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05A" w:rsidRDefault="00DA2369" w:rsidP="00DA2369">
      <w:pPr>
        <w:jc w:val="center"/>
        <w:rPr>
          <w:rFonts w:ascii="Times New Roman" w:hAnsi="Times New Roman" w:cs="Times New Roman"/>
          <w:b/>
          <w:sz w:val="28"/>
          <w:szCs w:val="28"/>
        </w:rPr>
      </w:pPr>
      <w:r w:rsidRPr="00DA2369">
        <w:rPr>
          <w:rFonts w:ascii="Times New Roman" w:hAnsi="Times New Roman" w:cs="Times New Roman"/>
          <w:b/>
          <w:sz w:val="28"/>
          <w:szCs w:val="28"/>
        </w:rPr>
        <w:t>Что такое поллиноз?</w:t>
      </w:r>
    </w:p>
    <w:p w:rsidR="00071BC8" w:rsidRPr="00DA2369" w:rsidRDefault="00071BC8" w:rsidP="00DA2369">
      <w:pPr>
        <w:jc w:val="center"/>
        <w:rPr>
          <w:rFonts w:ascii="Times New Roman" w:hAnsi="Times New Roman" w:cs="Times New Roman"/>
          <w:b/>
          <w:sz w:val="28"/>
          <w:szCs w:val="28"/>
        </w:rPr>
      </w:pPr>
      <w:r w:rsidRPr="00071BC8">
        <w:rPr>
          <w:rFonts w:ascii="Times New Roman" w:hAnsi="Times New Roman" w:cs="Times New Roman"/>
          <w:b/>
          <w:noProof/>
          <w:sz w:val="28"/>
          <w:szCs w:val="28"/>
          <w:lang w:eastAsia="ru-RU"/>
        </w:rPr>
        <w:drawing>
          <wp:inline distT="0" distB="0" distL="0" distR="0">
            <wp:extent cx="4060209" cy="2284432"/>
            <wp:effectExtent l="0" t="0" r="0" b="1905"/>
            <wp:docPr id="2" name="Рисунок 2" descr="https://avatars.mds.yandex.net/i?id=0619217cac7f4f74a8ad2f5c1d59f9d17079c071-915657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i?id=0619217cac7f4f74a8ad2f5c1d59f9d17079c071-9156576-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3875" cy="2342759"/>
                    </a:xfrm>
                    <a:prstGeom prst="rect">
                      <a:avLst/>
                    </a:prstGeom>
                    <a:noFill/>
                    <a:ln>
                      <a:noFill/>
                    </a:ln>
                  </pic:spPr>
                </pic:pic>
              </a:graphicData>
            </a:graphic>
          </wp:inline>
        </w:drawing>
      </w:r>
    </w:p>
    <w:p w:rsidR="00DA2369" w:rsidRPr="00071BC8" w:rsidRDefault="00DA2369" w:rsidP="00DA2369">
      <w:pPr>
        <w:ind w:firstLine="567"/>
        <w:jc w:val="both"/>
        <w:rPr>
          <w:rFonts w:ascii="Times New Roman" w:hAnsi="Times New Roman" w:cs="Times New Roman"/>
          <w:color w:val="282727"/>
          <w:sz w:val="26"/>
          <w:szCs w:val="26"/>
        </w:rPr>
      </w:pPr>
      <w:r w:rsidRPr="00071BC8">
        <w:rPr>
          <w:rStyle w:val="a3"/>
          <w:rFonts w:ascii="Times New Roman" w:hAnsi="Times New Roman" w:cs="Times New Roman"/>
          <w:color w:val="282727"/>
          <w:sz w:val="26"/>
          <w:szCs w:val="26"/>
          <w:bdr w:val="none" w:sz="0" w:space="0" w:color="auto" w:frame="1"/>
        </w:rPr>
        <w:t>Поллиноз</w:t>
      </w:r>
      <w:r w:rsidR="00173ADD" w:rsidRPr="00071BC8">
        <w:rPr>
          <w:rStyle w:val="a3"/>
          <w:rFonts w:ascii="Times New Roman" w:hAnsi="Times New Roman" w:cs="Times New Roman"/>
          <w:color w:val="282727"/>
          <w:sz w:val="26"/>
          <w:szCs w:val="26"/>
          <w:bdr w:val="none" w:sz="0" w:space="0" w:color="auto" w:frame="1"/>
        </w:rPr>
        <w:t xml:space="preserve"> </w:t>
      </w:r>
      <w:r w:rsidRPr="00071BC8">
        <w:rPr>
          <w:rFonts w:ascii="Times New Roman" w:hAnsi="Times New Roman" w:cs="Times New Roman"/>
          <w:color w:val="282727"/>
          <w:sz w:val="26"/>
          <w:szCs w:val="26"/>
        </w:rPr>
        <w:t>– это аллергия на пыльцу цветущих растений. Другое названия данной реакции – сенная лихорадка, что в полной мере отражает сходство этого состояния с простудным заболеванием. На сегодняшний день поллиноз является очень распространённым во всём мире заболеванием, которым страдает до 26% всего населения Земли.</w:t>
      </w:r>
    </w:p>
    <w:p w:rsidR="00390596" w:rsidRPr="00071BC8" w:rsidRDefault="00390596" w:rsidP="00DA2369">
      <w:pPr>
        <w:ind w:firstLine="567"/>
        <w:jc w:val="both"/>
        <w:rPr>
          <w:rFonts w:ascii="Times New Roman" w:hAnsi="Times New Roman" w:cs="Times New Roman"/>
          <w:sz w:val="26"/>
          <w:szCs w:val="26"/>
        </w:rPr>
      </w:pPr>
      <w:r w:rsidRPr="00071BC8">
        <w:rPr>
          <w:rFonts w:ascii="Times New Roman" w:hAnsi="Times New Roman" w:cs="Times New Roman"/>
          <w:sz w:val="26"/>
          <w:szCs w:val="26"/>
        </w:rPr>
        <w:t xml:space="preserve">Среди горожан заболеваемость регистрируется в 4–6 раз чаще, чем у жителей сельской местности, что, вероятно, обусловлено дополнительным воздействием </w:t>
      </w:r>
      <w:proofErr w:type="spellStart"/>
      <w:r w:rsidRPr="00071BC8">
        <w:rPr>
          <w:rFonts w:ascii="Times New Roman" w:hAnsi="Times New Roman" w:cs="Times New Roman"/>
          <w:sz w:val="26"/>
          <w:szCs w:val="26"/>
        </w:rPr>
        <w:t>аэрополлютантов</w:t>
      </w:r>
      <w:proofErr w:type="spellEnd"/>
      <w:r w:rsidRPr="00071BC8">
        <w:rPr>
          <w:rFonts w:ascii="Times New Roman" w:hAnsi="Times New Roman" w:cs="Times New Roman"/>
          <w:sz w:val="26"/>
          <w:szCs w:val="26"/>
        </w:rPr>
        <w:t xml:space="preserve">: выхлопных газов, оксида азота, диоксида серы и табачного дыма. Атмосферные </w:t>
      </w:r>
      <w:proofErr w:type="spellStart"/>
      <w:r w:rsidRPr="00071BC8">
        <w:rPr>
          <w:rFonts w:ascii="Times New Roman" w:hAnsi="Times New Roman" w:cs="Times New Roman"/>
          <w:sz w:val="26"/>
          <w:szCs w:val="26"/>
        </w:rPr>
        <w:t>поллютанты</w:t>
      </w:r>
      <w:proofErr w:type="spellEnd"/>
      <w:r w:rsidRPr="00071BC8">
        <w:rPr>
          <w:rFonts w:ascii="Times New Roman" w:hAnsi="Times New Roman" w:cs="Times New Roman"/>
          <w:sz w:val="26"/>
          <w:szCs w:val="26"/>
        </w:rPr>
        <w:t xml:space="preserve"> (загрязняющие вещества) могут усиливать аллергенные свойства пыльцы, нарушать барьерные функции слизистых оболочек дыхательных путей человека и утяжелять симптомы поллиноза.</w:t>
      </w:r>
    </w:p>
    <w:p w:rsidR="00173ADD" w:rsidRPr="00071BC8" w:rsidRDefault="00173ADD" w:rsidP="00DA2369">
      <w:pPr>
        <w:ind w:firstLine="567"/>
        <w:jc w:val="both"/>
        <w:rPr>
          <w:rFonts w:ascii="Times New Roman" w:hAnsi="Times New Roman" w:cs="Times New Roman"/>
          <w:sz w:val="26"/>
          <w:szCs w:val="26"/>
        </w:rPr>
      </w:pPr>
      <w:r w:rsidRPr="00071BC8">
        <w:rPr>
          <w:rFonts w:ascii="Times New Roman" w:hAnsi="Times New Roman" w:cs="Times New Roman"/>
          <w:sz w:val="26"/>
          <w:szCs w:val="26"/>
        </w:rPr>
        <w:t>В средней полосе России выделяют три периода поллиноза. Первый пик заболеваемости – весенний, когда «пылить» начинают деревья – продолжается с середины апреля до конца мая. Среди деревьев выраженной аллергенной активностью обладают береза, орешник, ольха, дуб, клен, ясень, платан, вяз, тополь, ива. Реже причиной поллиноза становится пыльца хвойных деревьев (сосны, ели), которые пылят с середины мая до середины июля.</w:t>
      </w:r>
    </w:p>
    <w:p w:rsidR="00173ADD" w:rsidRPr="00071BC8" w:rsidRDefault="00173ADD" w:rsidP="00DA2369">
      <w:pPr>
        <w:ind w:firstLine="567"/>
        <w:jc w:val="both"/>
        <w:rPr>
          <w:rFonts w:ascii="Times New Roman" w:hAnsi="Times New Roman" w:cs="Times New Roman"/>
          <w:sz w:val="26"/>
          <w:szCs w:val="26"/>
        </w:rPr>
      </w:pPr>
      <w:r w:rsidRPr="00071BC8">
        <w:rPr>
          <w:rFonts w:ascii="Times New Roman" w:hAnsi="Times New Roman" w:cs="Times New Roman"/>
          <w:sz w:val="26"/>
          <w:szCs w:val="26"/>
        </w:rPr>
        <w:t>Второй, ранний летний подъем заболеваемости вызывает цветение злаков, которое продолжается с начала июня до конца июля. Наибольшей антигенной активностью обладают дикорастущие злаки (тимофеевка, овсяница луговая, пырей, мятлик луговой, лисохвост, райграс), меньшей — культивируемые злаки (рожь, пшеница, кукуруза, овес, ячмень).</w:t>
      </w:r>
      <w:r w:rsidR="00840577" w:rsidRPr="00071BC8">
        <w:rPr>
          <w:rFonts w:ascii="Times New Roman" w:hAnsi="Times New Roman" w:cs="Times New Roman"/>
          <w:sz w:val="26"/>
          <w:szCs w:val="26"/>
        </w:rPr>
        <w:t xml:space="preserve"> Расхожее мнение пациентов о существовании аллергии на тополиный пух не совсем верно, так как период образования этого пуха совпадает с периодом максимальных концентраций пыльцы трав, а пух лишь является переносчиком этих пыльцевых зёрен, как бы наматывая их на себя, и транспортирует их, сам являясь лишь механическим раздражителем.</w:t>
      </w:r>
    </w:p>
    <w:p w:rsidR="00390596" w:rsidRPr="00071BC8" w:rsidRDefault="00173ADD" w:rsidP="00DA2369">
      <w:pPr>
        <w:ind w:firstLine="567"/>
        <w:jc w:val="both"/>
        <w:rPr>
          <w:rFonts w:ascii="Times New Roman" w:hAnsi="Times New Roman" w:cs="Times New Roman"/>
          <w:sz w:val="26"/>
          <w:szCs w:val="26"/>
        </w:rPr>
      </w:pPr>
      <w:r w:rsidRPr="00071BC8">
        <w:rPr>
          <w:rFonts w:ascii="Times New Roman" w:hAnsi="Times New Roman" w:cs="Times New Roman"/>
          <w:sz w:val="26"/>
          <w:szCs w:val="26"/>
        </w:rPr>
        <w:t>Третий, летне-осенний пик поллиноза приходится на июль–сентябрь. Он связан с цветением полыни, лебеды, амброзии, крапивы, подсолнечника.</w:t>
      </w:r>
    </w:p>
    <w:p w:rsidR="00173ADD" w:rsidRPr="00071BC8" w:rsidRDefault="00173ADD" w:rsidP="00DA2369">
      <w:pPr>
        <w:ind w:firstLine="567"/>
        <w:jc w:val="both"/>
        <w:rPr>
          <w:rFonts w:ascii="Times New Roman" w:hAnsi="Times New Roman" w:cs="Times New Roman"/>
          <w:sz w:val="26"/>
          <w:szCs w:val="26"/>
        </w:rPr>
      </w:pPr>
      <w:r w:rsidRPr="00071BC8">
        <w:rPr>
          <w:rFonts w:ascii="Times New Roman" w:hAnsi="Times New Roman" w:cs="Times New Roman"/>
          <w:sz w:val="26"/>
          <w:szCs w:val="26"/>
        </w:rPr>
        <w:t>Наиболее частые клинические проявления поллиноза – аллергический ринит, аллергический конъюнктивит и бронхиальная астма.</w:t>
      </w:r>
    </w:p>
    <w:p w:rsidR="00173ADD" w:rsidRPr="00071BC8" w:rsidRDefault="00173ADD" w:rsidP="00DA2369">
      <w:pPr>
        <w:ind w:firstLine="567"/>
        <w:jc w:val="both"/>
        <w:rPr>
          <w:rFonts w:ascii="Times New Roman" w:hAnsi="Times New Roman" w:cs="Times New Roman"/>
          <w:sz w:val="26"/>
          <w:szCs w:val="26"/>
        </w:rPr>
      </w:pPr>
      <w:r w:rsidRPr="00071BC8">
        <w:rPr>
          <w:rFonts w:ascii="Times New Roman" w:hAnsi="Times New Roman" w:cs="Times New Roman"/>
          <w:sz w:val="26"/>
          <w:szCs w:val="26"/>
        </w:rPr>
        <w:lastRenderedPageBreak/>
        <w:t>При поражении слизистой оболочки носа больного беспокоит ощущение зуда в носу, чувство жжения, щекотания, появляется многократное приступообразное чихание, сопровождающееся обильными слизистыми выделениями и затруднением носового дыхания, гиперемией кожи преддверия носа. Обычно аллергическое воспаление распространяется на придаточные пазухи носа, носоглотку, слуховые трубы, гортань. Появляется зуд в ушных проходах, глотке, трахее.</w:t>
      </w:r>
    </w:p>
    <w:p w:rsidR="00173ADD" w:rsidRPr="00071BC8" w:rsidRDefault="00173ADD" w:rsidP="00DA2369">
      <w:pPr>
        <w:ind w:firstLine="567"/>
        <w:jc w:val="both"/>
        <w:rPr>
          <w:rFonts w:ascii="Times New Roman" w:hAnsi="Times New Roman" w:cs="Times New Roman"/>
          <w:sz w:val="26"/>
          <w:szCs w:val="26"/>
        </w:rPr>
      </w:pPr>
      <w:r w:rsidRPr="00071BC8">
        <w:rPr>
          <w:rFonts w:ascii="Times New Roman" w:hAnsi="Times New Roman" w:cs="Times New Roman"/>
          <w:sz w:val="26"/>
          <w:szCs w:val="26"/>
        </w:rPr>
        <w:t>Поражения глаз включают зуд и раздражение слизистых, покраснение век, отечность, слезотечение, чувство рези, светобоязнь, ощущение «песка» в глазах. Нередко присоединяется бактериальное воспаление, появляется гнойное отделяемое.</w:t>
      </w:r>
    </w:p>
    <w:p w:rsidR="00173ADD" w:rsidRPr="00071BC8" w:rsidRDefault="00173ADD" w:rsidP="00DA2369">
      <w:pPr>
        <w:ind w:firstLine="567"/>
        <w:jc w:val="both"/>
        <w:rPr>
          <w:rFonts w:ascii="Times New Roman" w:hAnsi="Times New Roman" w:cs="Times New Roman"/>
          <w:sz w:val="26"/>
          <w:szCs w:val="26"/>
        </w:rPr>
      </w:pPr>
      <w:r w:rsidRPr="00071BC8">
        <w:rPr>
          <w:rFonts w:ascii="Times New Roman" w:hAnsi="Times New Roman" w:cs="Times New Roman"/>
          <w:sz w:val="26"/>
          <w:szCs w:val="26"/>
        </w:rPr>
        <w:t>Для пациентов в период обострения поллиноза характерны повышенная нервозность и частые перепады настроения – они связаны с плохим самочувствием, нарушением сна и раздражающими симптомами.</w:t>
      </w:r>
    </w:p>
    <w:p w:rsidR="00840577" w:rsidRPr="00071BC8" w:rsidRDefault="00840577" w:rsidP="00DA2369">
      <w:pPr>
        <w:ind w:firstLine="567"/>
        <w:jc w:val="both"/>
        <w:rPr>
          <w:rFonts w:ascii="Times New Roman" w:hAnsi="Times New Roman" w:cs="Times New Roman"/>
          <w:sz w:val="26"/>
          <w:szCs w:val="26"/>
        </w:rPr>
      </w:pPr>
      <w:r w:rsidRPr="00071BC8">
        <w:rPr>
          <w:rFonts w:ascii="Times New Roman" w:hAnsi="Times New Roman" w:cs="Times New Roman"/>
          <w:sz w:val="26"/>
          <w:szCs w:val="26"/>
        </w:rPr>
        <w:t>Для поллиноза характерно улучшение состояния пациента в дождливые, пасмурные, безветренные дни, чего не происходит при ОРВИ и ОРЗ.</w:t>
      </w:r>
    </w:p>
    <w:p w:rsidR="00840577" w:rsidRPr="00071BC8" w:rsidRDefault="00840577" w:rsidP="00840577">
      <w:pPr>
        <w:ind w:firstLine="567"/>
        <w:jc w:val="both"/>
        <w:rPr>
          <w:rFonts w:ascii="Times New Roman" w:hAnsi="Times New Roman" w:cs="Times New Roman"/>
          <w:sz w:val="26"/>
          <w:szCs w:val="26"/>
        </w:rPr>
      </w:pPr>
      <w:r w:rsidRPr="00071BC8">
        <w:rPr>
          <w:rFonts w:ascii="Times New Roman" w:hAnsi="Times New Roman" w:cs="Times New Roman"/>
          <w:sz w:val="26"/>
          <w:szCs w:val="26"/>
        </w:rPr>
        <w:t xml:space="preserve">Несвоевременная диагностика и лечение </w:t>
      </w:r>
      <w:proofErr w:type="spellStart"/>
      <w:r w:rsidRPr="00071BC8">
        <w:rPr>
          <w:rFonts w:ascii="Times New Roman" w:hAnsi="Times New Roman" w:cs="Times New Roman"/>
          <w:sz w:val="26"/>
          <w:szCs w:val="26"/>
        </w:rPr>
        <w:t>риноконъюнктивальной</w:t>
      </w:r>
      <w:proofErr w:type="spellEnd"/>
      <w:r w:rsidRPr="00071BC8">
        <w:rPr>
          <w:rFonts w:ascii="Times New Roman" w:hAnsi="Times New Roman" w:cs="Times New Roman"/>
          <w:sz w:val="26"/>
          <w:szCs w:val="26"/>
        </w:rPr>
        <w:t xml:space="preserve"> формы поллиноза (когда вовлекаются только структуры носа и глаз) может привести к бронхиальной астме либо ухудшить течение уже имеющейся. Среди осложнений – нарушения слуха, разрастание </w:t>
      </w:r>
      <w:r w:rsidR="00736123" w:rsidRPr="00071BC8">
        <w:rPr>
          <w:rFonts w:ascii="Times New Roman" w:hAnsi="Times New Roman" w:cs="Times New Roman"/>
          <w:sz w:val="26"/>
          <w:szCs w:val="26"/>
        </w:rPr>
        <w:t>слизистой</w:t>
      </w:r>
      <w:r w:rsidRPr="00071BC8">
        <w:rPr>
          <w:rFonts w:ascii="Times New Roman" w:hAnsi="Times New Roman" w:cs="Times New Roman"/>
          <w:sz w:val="26"/>
          <w:szCs w:val="26"/>
        </w:rPr>
        <w:t xml:space="preserve"> носа (формирование полипов), что в дальнейшем может потребовать оперативного вмешательства.</w:t>
      </w:r>
    </w:p>
    <w:p w:rsidR="00840577" w:rsidRPr="00071BC8" w:rsidRDefault="00840577" w:rsidP="00840577">
      <w:pPr>
        <w:ind w:firstLine="567"/>
        <w:jc w:val="both"/>
        <w:rPr>
          <w:rFonts w:ascii="Times New Roman" w:hAnsi="Times New Roman" w:cs="Times New Roman"/>
          <w:sz w:val="26"/>
          <w:szCs w:val="26"/>
        </w:rPr>
      </w:pPr>
      <w:r w:rsidRPr="00071BC8">
        <w:rPr>
          <w:rFonts w:ascii="Times New Roman" w:hAnsi="Times New Roman" w:cs="Times New Roman"/>
          <w:sz w:val="26"/>
          <w:szCs w:val="26"/>
        </w:rPr>
        <w:t>Длительно сохраняющаяся отёчность слизистой оболочки носовых ходов и постоянное дыхание через рот у маленького ребёнка может привести к характерному выражению лица с приподнятой верхней губой и формированию неправильного прикуса в дальнейшем. Нарушение носового дыхания ощутимо снижает внимание детей и может повлечь за собой снижение успеваемости у школьников.</w:t>
      </w:r>
    </w:p>
    <w:p w:rsidR="00071BC8" w:rsidRPr="00071BC8" w:rsidRDefault="00840577" w:rsidP="00840577">
      <w:pPr>
        <w:ind w:firstLine="567"/>
        <w:jc w:val="both"/>
        <w:rPr>
          <w:rFonts w:ascii="Arial" w:hAnsi="Arial" w:cs="Arial"/>
          <w:color w:val="181D21"/>
          <w:sz w:val="26"/>
          <w:szCs w:val="26"/>
          <w:shd w:val="clear" w:color="auto" w:fill="FFFFFF"/>
        </w:rPr>
      </w:pPr>
      <w:r w:rsidRPr="00071BC8">
        <w:rPr>
          <w:rFonts w:ascii="Times New Roman" w:hAnsi="Times New Roman" w:cs="Times New Roman"/>
          <w:sz w:val="26"/>
          <w:szCs w:val="26"/>
        </w:rPr>
        <w:t xml:space="preserve">Нельзя недооценивать </w:t>
      </w:r>
      <w:r w:rsidR="00071BC8" w:rsidRPr="00071BC8">
        <w:rPr>
          <w:rFonts w:ascii="Times New Roman" w:hAnsi="Times New Roman" w:cs="Times New Roman"/>
          <w:sz w:val="26"/>
          <w:szCs w:val="26"/>
        </w:rPr>
        <w:t>проявления</w:t>
      </w:r>
      <w:r w:rsidRPr="00071BC8">
        <w:rPr>
          <w:rFonts w:ascii="Times New Roman" w:hAnsi="Times New Roman" w:cs="Times New Roman"/>
          <w:sz w:val="26"/>
          <w:szCs w:val="26"/>
        </w:rPr>
        <w:t xml:space="preserve"> аллергических состояний, так как с течением времени симптомы могут усугубиться, а объём тр</w:t>
      </w:r>
      <w:r w:rsidR="00071BC8" w:rsidRPr="00071BC8">
        <w:rPr>
          <w:rFonts w:ascii="Times New Roman" w:hAnsi="Times New Roman" w:cs="Times New Roman"/>
          <w:sz w:val="26"/>
          <w:szCs w:val="26"/>
        </w:rPr>
        <w:t xml:space="preserve">ебуемой медикаментозной терапии – </w:t>
      </w:r>
      <w:r w:rsidRPr="00071BC8">
        <w:rPr>
          <w:rFonts w:ascii="Times New Roman" w:hAnsi="Times New Roman" w:cs="Times New Roman"/>
          <w:sz w:val="26"/>
          <w:szCs w:val="26"/>
        </w:rPr>
        <w:t>ощутимо увеличиться.</w:t>
      </w:r>
      <w:r w:rsidR="00071BC8" w:rsidRPr="00071BC8">
        <w:rPr>
          <w:rFonts w:ascii="Arial" w:hAnsi="Arial" w:cs="Arial"/>
          <w:color w:val="181D21"/>
          <w:sz w:val="26"/>
          <w:szCs w:val="26"/>
          <w:shd w:val="clear" w:color="auto" w:fill="FFFFFF"/>
        </w:rPr>
        <w:t xml:space="preserve"> </w:t>
      </w:r>
    </w:p>
    <w:p w:rsidR="00840577" w:rsidRPr="00071BC8" w:rsidRDefault="00071BC8" w:rsidP="00840577">
      <w:pPr>
        <w:ind w:firstLine="567"/>
        <w:jc w:val="both"/>
        <w:rPr>
          <w:rFonts w:ascii="Times New Roman" w:hAnsi="Times New Roman" w:cs="Times New Roman"/>
          <w:sz w:val="26"/>
          <w:szCs w:val="26"/>
        </w:rPr>
      </w:pPr>
      <w:r w:rsidRPr="00071BC8">
        <w:rPr>
          <w:rFonts w:ascii="Times New Roman" w:hAnsi="Times New Roman" w:cs="Times New Roman"/>
          <w:sz w:val="26"/>
          <w:szCs w:val="26"/>
        </w:rPr>
        <w:t>В любом случае, чтобы подобрать перечень требуемых мероприятий, объём лекарственной терапии и тактику ведения каждого конкретного пациента, необходимо обратиться за консультацией к аллергологу-иммунологу.</w:t>
      </w:r>
      <w:bookmarkStart w:id="0" w:name="_GoBack"/>
      <w:bookmarkEnd w:id="0"/>
    </w:p>
    <w:p w:rsidR="00071BC8" w:rsidRPr="00071BC8" w:rsidRDefault="00071BC8" w:rsidP="00840577">
      <w:pPr>
        <w:ind w:firstLine="567"/>
        <w:jc w:val="both"/>
        <w:rPr>
          <w:rFonts w:ascii="Times New Roman" w:hAnsi="Times New Roman" w:cs="Times New Roman"/>
          <w:sz w:val="26"/>
          <w:szCs w:val="26"/>
        </w:rPr>
      </w:pPr>
    </w:p>
    <w:p w:rsidR="00071BC8" w:rsidRPr="00071BC8" w:rsidRDefault="00071BC8" w:rsidP="00840577">
      <w:pPr>
        <w:ind w:firstLine="567"/>
        <w:jc w:val="both"/>
        <w:rPr>
          <w:rFonts w:ascii="Times New Roman" w:hAnsi="Times New Roman" w:cs="Times New Roman"/>
          <w:sz w:val="26"/>
          <w:szCs w:val="26"/>
        </w:rPr>
      </w:pPr>
    </w:p>
    <w:p w:rsidR="00071BC8" w:rsidRPr="00071BC8" w:rsidRDefault="00071BC8" w:rsidP="00840577">
      <w:pPr>
        <w:ind w:firstLine="567"/>
        <w:jc w:val="both"/>
        <w:rPr>
          <w:rFonts w:ascii="Times New Roman" w:hAnsi="Times New Roman" w:cs="Times New Roman"/>
          <w:sz w:val="26"/>
          <w:szCs w:val="26"/>
        </w:rPr>
      </w:pPr>
    </w:p>
    <w:p w:rsidR="00071BC8" w:rsidRDefault="003B5C2C" w:rsidP="00071BC8">
      <w:pPr>
        <w:spacing w:after="0"/>
        <w:ind w:firstLine="567"/>
        <w:jc w:val="right"/>
        <w:rPr>
          <w:rFonts w:ascii="Times New Roman" w:hAnsi="Times New Roman" w:cs="Times New Roman"/>
          <w:b/>
          <w:i/>
          <w:sz w:val="26"/>
          <w:szCs w:val="26"/>
        </w:rPr>
      </w:pPr>
      <w:r>
        <w:rPr>
          <w:rFonts w:ascii="Times New Roman" w:hAnsi="Times New Roman" w:cs="Times New Roman"/>
          <w:b/>
          <w:i/>
          <w:sz w:val="26"/>
          <w:szCs w:val="26"/>
        </w:rPr>
        <w:t>Отделение спортивной медицины</w:t>
      </w:r>
    </w:p>
    <w:p w:rsidR="003B5C2C" w:rsidRPr="00071BC8" w:rsidRDefault="003B5C2C" w:rsidP="00071BC8">
      <w:pPr>
        <w:spacing w:after="0"/>
        <w:ind w:firstLine="567"/>
        <w:jc w:val="right"/>
        <w:rPr>
          <w:rFonts w:ascii="Times New Roman" w:hAnsi="Times New Roman" w:cs="Times New Roman"/>
          <w:b/>
          <w:i/>
          <w:sz w:val="26"/>
          <w:szCs w:val="26"/>
        </w:rPr>
      </w:pPr>
      <w:r>
        <w:rPr>
          <w:rFonts w:ascii="Times New Roman" w:hAnsi="Times New Roman" w:cs="Times New Roman"/>
          <w:b/>
          <w:i/>
          <w:sz w:val="26"/>
          <w:szCs w:val="26"/>
        </w:rPr>
        <w:t xml:space="preserve">врач-педиатр </w:t>
      </w:r>
    </w:p>
    <w:p w:rsidR="00071BC8" w:rsidRPr="00071BC8" w:rsidRDefault="00071BC8" w:rsidP="00071BC8">
      <w:pPr>
        <w:spacing w:after="0"/>
        <w:ind w:firstLine="567"/>
        <w:jc w:val="right"/>
        <w:rPr>
          <w:rFonts w:ascii="Times New Roman" w:hAnsi="Times New Roman" w:cs="Times New Roman"/>
          <w:i/>
          <w:sz w:val="26"/>
          <w:szCs w:val="26"/>
        </w:rPr>
      </w:pPr>
      <w:proofErr w:type="spellStart"/>
      <w:r w:rsidRPr="00071BC8">
        <w:rPr>
          <w:rFonts w:ascii="Times New Roman" w:hAnsi="Times New Roman" w:cs="Times New Roman"/>
          <w:b/>
          <w:i/>
          <w:sz w:val="26"/>
          <w:szCs w:val="26"/>
        </w:rPr>
        <w:t>Мажулина</w:t>
      </w:r>
      <w:proofErr w:type="spellEnd"/>
      <w:r w:rsidRPr="00071BC8">
        <w:rPr>
          <w:rFonts w:ascii="Times New Roman" w:hAnsi="Times New Roman" w:cs="Times New Roman"/>
          <w:b/>
          <w:i/>
          <w:sz w:val="26"/>
          <w:szCs w:val="26"/>
        </w:rPr>
        <w:t xml:space="preserve"> И.Н.</w:t>
      </w:r>
    </w:p>
    <w:p w:rsidR="00071BC8" w:rsidRPr="00840577" w:rsidRDefault="00071BC8" w:rsidP="00071BC8">
      <w:pPr>
        <w:ind w:firstLine="567"/>
        <w:jc w:val="right"/>
        <w:rPr>
          <w:rFonts w:ascii="Times New Roman" w:hAnsi="Times New Roman" w:cs="Times New Roman"/>
          <w:sz w:val="28"/>
          <w:szCs w:val="28"/>
        </w:rPr>
      </w:pPr>
    </w:p>
    <w:sectPr w:rsidR="00071BC8" w:rsidRPr="00840577" w:rsidSect="00071BC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05A"/>
    <w:rsid w:val="00071BC8"/>
    <w:rsid w:val="00173ADD"/>
    <w:rsid w:val="00390596"/>
    <w:rsid w:val="00395B25"/>
    <w:rsid w:val="003B5C2C"/>
    <w:rsid w:val="0058105A"/>
    <w:rsid w:val="00736123"/>
    <w:rsid w:val="00840577"/>
    <w:rsid w:val="00BE3C5C"/>
    <w:rsid w:val="00DA2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A2369"/>
    <w:rPr>
      <w:b/>
      <w:bCs/>
    </w:rPr>
  </w:style>
  <w:style w:type="paragraph" w:styleId="a4">
    <w:name w:val="Balloon Text"/>
    <w:basedOn w:val="a"/>
    <w:link w:val="a5"/>
    <w:uiPriority w:val="99"/>
    <w:semiHidden/>
    <w:unhideWhenUsed/>
    <w:rsid w:val="007361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61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A2369"/>
    <w:rPr>
      <w:b/>
      <w:bCs/>
    </w:rPr>
  </w:style>
  <w:style w:type="paragraph" w:styleId="a4">
    <w:name w:val="Balloon Text"/>
    <w:basedOn w:val="a"/>
    <w:link w:val="a5"/>
    <w:uiPriority w:val="99"/>
    <w:semiHidden/>
    <w:unhideWhenUsed/>
    <w:rsid w:val="007361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61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Главврач</dc:creator>
  <cp:keywords/>
  <dc:description/>
  <cp:lastModifiedBy>W1W</cp:lastModifiedBy>
  <cp:revision>5</cp:revision>
  <dcterms:created xsi:type="dcterms:W3CDTF">2025-01-29T12:22:00Z</dcterms:created>
  <dcterms:modified xsi:type="dcterms:W3CDTF">2025-01-31T09:57:00Z</dcterms:modified>
</cp:coreProperties>
</file>